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14FDC" w14:textId="47DF9A01" w:rsidR="0057316B" w:rsidRPr="0057316B" w:rsidRDefault="0057316B" w:rsidP="0057316B">
      <w:pPr>
        <w:spacing w:after="0" w:line="240" w:lineRule="auto"/>
        <w:rPr>
          <w:rFonts w:ascii="Arial" w:eastAsia="Times New Roman" w:hAnsi="Arial" w:cs="Arial"/>
          <w:vanish/>
          <w:color w:val="000000"/>
          <w:sz w:val="20"/>
          <w:szCs w:val="20"/>
          <w:bdr w:val="single" w:sz="6" w:space="2" w:color="000000" w:frame="1"/>
          <w:shd w:val="clear" w:color="auto" w:fill="FDF5E6"/>
        </w:rPr>
      </w:pPr>
      <w:proofErr w:type="spellStart"/>
      <w:r w:rsidRPr="0057316B">
        <w:rPr>
          <w:rFonts w:ascii="Arial" w:eastAsia="Times New Roman" w:hAnsi="Arial" w:cs="Arial"/>
          <w:sz w:val="20"/>
          <w:szCs w:val="20"/>
        </w:rPr>
        <w:t>Byline</w:t>
      </w:r>
      <w:proofErr w:type="spellEnd"/>
      <w:r w:rsidRPr="0057316B">
        <w:rPr>
          <w:rFonts w:ascii="Arial" w:eastAsia="Times New Roman" w:hAnsi="Arial" w:cs="Arial"/>
          <w:sz w:val="20"/>
          <w:szCs w:val="20"/>
        </w:rPr>
        <w:t xml:space="preserve">: Terry Grimley </w:t>
      </w:r>
      <w:r w:rsidRPr="0057316B">
        <w:rPr>
          <w:rFonts w:ascii="Arial" w:eastAsia="Times New Roman" w:hAnsi="Arial" w:cs="Arial"/>
          <w:sz w:val="20"/>
          <w:szCs w:val="20"/>
        </w:rPr>
        <w:br/>
      </w:r>
      <w:r w:rsidRPr="0057316B">
        <w:rPr>
          <w:rFonts w:ascii="Arial" w:eastAsia="Times New Roman" w:hAnsi="Arial" w:cs="Arial"/>
          <w:sz w:val="20"/>
          <w:szCs w:val="20"/>
        </w:rPr>
        <w:br/>
        <w:t xml:space="preserve">A new play opening on the main stage of </w:t>
      </w:r>
      <w:hyperlink r:id="rId5" w:history="1">
        <w:r w:rsidRPr="0057316B">
          <w:rPr>
            <w:rFonts w:ascii="Arial" w:eastAsia="Times New Roman" w:hAnsi="Arial" w:cs="Arial"/>
            <w:color w:val="000000"/>
            <w:sz w:val="20"/>
            <w:szCs w:val="20"/>
            <w:u w:val="single"/>
          </w:rPr>
          <w:t>Birmingham Repertory Theatre</w:t>
        </w:r>
      </w:hyperlink>
      <w:r w:rsidRPr="0057316B">
        <w:rPr>
          <w:rFonts w:ascii="Arial" w:eastAsia="Times New Roman" w:hAnsi="Arial" w:cs="Arial"/>
          <w:vanish/>
          <w:color w:val="000000"/>
          <w:sz w:val="20"/>
          <w:szCs w:val="20"/>
          <w:bdr w:val="single" w:sz="6" w:space="2" w:color="000000" w:frame="1"/>
          <w:shd w:val="clear" w:color="auto" w:fill="FDF5E6"/>
        </w:rPr>
        <w:t xml:space="preserve"> </w:t>
      </w:r>
      <w:r w:rsidRPr="0057316B">
        <w:rPr>
          <w:rFonts w:ascii="Arial" w:eastAsia="Times New Roman" w:hAnsi="Arial" w:cs="Arial"/>
          <w:b/>
          <w:bCs/>
          <w:vanish/>
          <w:color w:val="000000"/>
          <w:sz w:val="20"/>
          <w:szCs w:val="20"/>
          <w:bdr w:val="single" w:sz="6" w:space="2" w:color="000000" w:frame="1"/>
          <w:shd w:val="clear" w:color="auto" w:fill="FDF5E6"/>
        </w:rPr>
        <w:t>Birmingham Repertory Theatre</w:t>
      </w:r>
      <w:r w:rsidRPr="0057316B">
        <w:rPr>
          <w:rFonts w:ascii="Arial" w:eastAsia="Times New Roman" w:hAnsi="Arial" w:cs="Arial"/>
          <w:vanish/>
          <w:color w:val="000000"/>
          <w:sz w:val="20"/>
          <w:szCs w:val="20"/>
          <w:bdr w:val="single" w:sz="6" w:space="2" w:color="000000" w:frame="1"/>
          <w:shd w:val="clear" w:color="auto" w:fill="FDF5E6"/>
        </w:rPr>
        <w:t xml:space="preserve"> (commonly called </w:t>
      </w:r>
      <w:r w:rsidRPr="0057316B">
        <w:rPr>
          <w:rFonts w:ascii="Arial" w:eastAsia="Times New Roman" w:hAnsi="Arial" w:cs="Arial"/>
          <w:b/>
          <w:bCs/>
          <w:vanish/>
          <w:color w:val="000000"/>
          <w:sz w:val="20"/>
          <w:szCs w:val="20"/>
          <w:bdr w:val="single" w:sz="6" w:space="2" w:color="000000" w:frame="1"/>
          <w:shd w:val="clear" w:color="auto" w:fill="FDF5E6"/>
        </w:rPr>
        <w:t>Birmingham Rep</w:t>
      </w:r>
      <w:r w:rsidRPr="0057316B">
        <w:rPr>
          <w:rFonts w:ascii="Arial" w:eastAsia="Times New Roman" w:hAnsi="Arial" w:cs="Arial"/>
          <w:vanish/>
          <w:color w:val="000000"/>
          <w:sz w:val="20"/>
          <w:szCs w:val="20"/>
          <w:bdr w:val="single" w:sz="6" w:space="2" w:color="000000" w:frame="1"/>
          <w:shd w:val="clear" w:color="auto" w:fill="FDF5E6"/>
        </w:rPr>
        <w:t xml:space="preserve"> or just </w:t>
      </w:r>
      <w:r w:rsidRPr="0057316B">
        <w:rPr>
          <w:rFonts w:ascii="Arial" w:eastAsia="Times New Roman" w:hAnsi="Arial" w:cs="Arial"/>
          <w:b/>
          <w:bCs/>
          <w:vanish/>
          <w:color w:val="000000"/>
          <w:sz w:val="20"/>
          <w:szCs w:val="20"/>
          <w:bdr w:val="single" w:sz="6" w:space="2" w:color="000000" w:frame="1"/>
          <w:shd w:val="clear" w:color="auto" w:fill="FDF5E6"/>
        </w:rPr>
        <w:t>The Rep</w:t>
      </w:r>
      <w:r w:rsidRPr="0057316B">
        <w:rPr>
          <w:rFonts w:ascii="Arial" w:eastAsia="Times New Roman" w:hAnsi="Arial" w:cs="Arial"/>
          <w:vanish/>
          <w:color w:val="000000"/>
          <w:sz w:val="20"/>
          <w:szCs w:val="20"/>
          <w:bdr w:val="single" w:sz="6" w:space="2" w:color="000000" w:frame="1"/>
          <w:shd w:val="clear" w:color="auto" w:fill="FDF5E6"/>
        </w:rPr>
        <w:t xml:space="preserve">) is a theatre and theatre company based on Centenary Square in Birmingham, England. It is one of the most influential companies in the history of the English Stage. </w:t>
      </w:r>
      <w:r w:rsidRPr="0057316B">
        <w:rPr>
          <w:rFonts w:ascii="Arial" w:eastAsia="Times New Roman" w:hAnsi="Arial" w:cs="Arial"/>
          <w:sz w:val="20"/>
          <w:szCs w:val="20"/>
        </w:rPr>
        <w:t xml:space="preserve"> today is making a small but significant piece of theatrical history. </w:t>
      </w:r>
      <w:r w:rsidRPr="0057316B">
        <w:rPr>
          <w:rFonts w:ascii="Arial" w:eastAsia="Times New Roman" w:hAnsi="Arial" w:cs="Arial"/>
          <w:sz w:val="20"/>
          <w:szCs w:val="20"/>
        </w:rPr>
        <w:br/>
      </w:r>
      <w:r w:rsidRPr="0057316B">
        <w:rPr>
          <w:rFonts w:ascii="Arial" w:eastAsia="Times New Roman" w:hAnsi="Arial" w:cs="Arial"/>
          <w:sz w:val="20"/>
          <w:szCs w:val="20"/>
        </w:rPr>
        <w:br/>
        <w:t xml:space="preserve">The </w:t>
      </w:r>
      <w:proofErr w:type="spellStart"/>
      <w:r w:rsidRPr="0057316B">
        <w:rPr>
          <w:rFonts w:ascii="Arial" w:eastAsia="Times New Roman" w:hAnsi="Arial" w:cs="Arial"/>
          <w:sz w:val="20"/>
          <w:szCs w:val="20"/>
        </w:rPr>
        <w:t>Shooky</w:t>
      </w:r>
      <w:proofErr w:type="spellEnd"/>
      <w:r w:rsidRPr="0057316B">
        <w:rPr>
          <w:rFonts w:ascii="Arial" w:eastAsia="Times New Roman" w:hAnsi="Arial" w:cs="Arial"/>
          <w:sz w:val="20"/>
          <w:szCs w:val="20"/>
        </w:rPr>
        <w:t xml:space="preserve"> has been commissioned by more than 250 children and their teachers from Birmingham schools as part of a </w:t>
      </w:r>
      <w:proofErr w:type="spellStart"/>
      <w:r w:rsidRPr="0057316B">
        <w:rPr>
          <w:rFonts w:ascii="Arial" w:eastAsia="Times New Roman" w:hAnsi="Arial" w:cs="Arial"/>
          <w:sz w:val="20"/>
          <w:szCs w:val="20"/>
        </w:rPr>
        <w:t>groundbreaking</w:t>
      </w:r>
      <w:proofErr w:type="spellEnd"/>
      <w:r w:rsidRPr="0057316B">
        <w:rPr>
          <w:rFonts w:ascii="Arial" w:eastAsia="Times New Roman" w:hAnsi="Arial" w:cs="Arial"/>
          <w:sz w:val="20"/>
          <w:szCs w:val="20"/>
        </w:rPr>
        <w:t xml:space="preserve"> collaboration between Creative Partnerships - the initiative for introducing professional artists into schools - and the Rep. The play - which will have daytime performances over the next ten days while the community musical </w:t>
      </w:r>
      <w:proofErr w:type="spellStart"/>
      <w:r w:rsidRPr="0057316B">
        <w:rPr>
          <w:rFonts w:ascii="Arial" w:eastAsia="Times New Roman" w:hAnsi="Arial" w:cs="Arial"/>
          <w:sz w:val="20"/>
          <w:szCs w:val="20"/>
        </w:rPr>
        <w:t>Ridin</w:t>
      </w:r>
      <w:proofErr w:type="spellEnd"/>
      <w:r w:rsidRPr="0057316B">
        <w:rPr>
          <w:rFonts w:ascii="Arial" w:eastAsia="Times New Roman" w:hAnsi="Arial" w:cs="Arial"/>
          <w:sz w:val="20"/>
          <w:szCs w:val="20"/>
        </w:rPr>
        <w:t xml:space="preserve">' the Number 8 continues in the evenings - has been written by Peter Wynne-Willson, former artistic director of Big Brum theatre-in-education company, in collaboration with groups of 5-7 year-old children. It is being performed by a cast of six professional actors directed by Toby </w:t>
      </w:r>
      <w:hyperlink r:id="rId6" w:history="1">
        <w:r w:rsidRPr="0057316B">
          <w:rPr>
            <w:rFonts w:ascii="Arial" w:eastAsia="Times New Roman" w:hAnsi="Arial" w:cs="Arial"/>
            <w:color w:val="000000"/>
            <w:sz w:val="20"/>
            <w:szCs w:val="20"/>
            <w:u w:val="single"/>
          </w:rPr>
          <w:t>Frow</w:t>
        </w:r>
      </w:hyperlink>
      <w:r w:rsidRPr="0057316B">
        <w:rPr>
          <w:rFonts w:ascii="Arial" w:eastAsia="Times New Roman" w:hAnsi="Arial" w:cs="Arial"/>
          <w:vanish/>
          <w:color w:val="000000"/>
          <w:sz w:val="20"/>
          <w:szCs w:val="20"/>
          <w:bdr w:val="single" w:sz="6" w:space="2" w:color="000000" w:frame="1"/>
          <w:shd w:val="clear" w:color="auto" w:fill="FDF5E6"/>
        </w:rPr>
        <w:t xml:space="preserve"> frow  </w:t>
      </w:r>
      <w:r w:rsidRPr="0057316B">
        <w:rPr>
          <w:rFonts w:ascii="Arial" w:eastAsia="Times New Roman" w:hAnsi="Arial" w:cs="Arial"/>
          <w:vanish/>
          <w:color w:val="000000"/>
          <w:sz w:val="20"/>
          <w:szCs w:val="20"/>
          <w:bdr w:val="single" w:sz="6" w:space="2" w:color="000000" w:frame="1"/>
          <w:shd w:val="clear" w:color="auto" w:fill="FDF5E6"/>
        </w:rPr>
        <w:br/>
      </w:r>
      <w:r w:rsidRPr="0057316B">
        <w:rPr>
          <w:rFonts w:ascii="Arial" w:eastAsia="Times New Roman" w:hAnsi="Arial" w:cs="Arial"/>
          <w:i/>
          <w:iCs/>
          <w:vanish/>
          <w:color w:val="000000"/>
          <w:sz w:val="20"/>
          <w:szCs w:val="20"/>
          <w:bdr w:val="single" w:sz="6" w:space="2" w:color="000000" w:frame="1"/>
          <w:shd w:val="clear" w:color="auto" w:fill="FDF5E6"/>
        </w:rPr>
        <w:t>n.</w:t>
      </w:r>
      <w:r w:rsidRPr="0057316B">
        <w:rPr>
          <w:rFonts w:ascii="Arial" w:eastAsia="Times New Roman" w:hAnsi="Arial" w:cs="Arial"/>
          <w:vanish/>
          <w:color w:val="000000"/>
          <w:sz w:val="20"/>
          <w:szCs w:val="20"/>
          <w:bdr w:val="single" w:sz="6" w:space="2" w:color="000000" w:frame="1"/>
          <w:shd w:val="clear" w:color="auto" w:fill="FDF5E6"/>
        </w:rPr>
        <w:br/>
        <w:t xml:space="preserve">Variant of froe. </w:t>
      </w:r>
      <w:r w:rsidRPr="0057316B">
        <w:rPr>
          <w:rFonts w:ascii="Arial" w:eastAsia="Times New Roman" w:hAnsi="Arial" w:cs="Arial"/>
          <w:sz w:val="20"/>
          <w:szCs w:val="20"/>
        </w:rPr>
        <w:t xml:space="preserve">, who was responsible for last year's acclaimed production of </w:t>
      </w:r>
      <w:hyperlink r:id="rId7" w:history="1">
        <w:r w:rsidRPr="0057316B">
          <w:rPr>
            <w:rFonts w:ascii="Arial" w:eastAsia="Times New Roman" w:hAnsi="Arial" w:cs="Arial"/>
            <w:color w:val="000000"/>
            <w:sz w:val="20"/>
            <w:szCs w:val="20"/>
            <w:u w:val="single"/>
          </w:rPr>
          <w:t>A View from the Bridge</w:t>
        </w:r>
      </w:hyperlink>
      <w:r w:rsidRPr="0057316B">
        <w:rPr>
          <w:rFonts w:ascii="Arial" w:eastAsia="Times New Roman" w:hAnsi="Arial" w:cs="Arial"/>
          <w:vanish/>
          <w:color w:val="000000"/>
          <w:sz w:val="20"/>
          <w:szCs w:val="20"/>
          <w:bdr w:val="single" w:sz="6" w:space="2" w:color="000000" w:frame="1"/>
          <w:shd w:val="clear" w:color="auto" w:fill="FDF5E6"/>
        </w:rPr>
        <w:t xml:space="preserve"> </w:t>
      </w:r>
      <w:r w:rsidRPr="0057316B">
        <w:rPr>
          <w:rFonts w:ascii="Arial" w:eastAsia="Times New Roman" w:hAnsi="Arial" w:cs="Arial"/>
          <w:b/>
          <w:bCs/>
          <w:i/>
          <w:iCs/>
          <w:vanish/>
          <w:color w:val="000000"/>
          <w:sz w:val="20"/>
          <w:szCs w:val="20"/>
          <w:bdr w:val="single" w:sz="6" w:space="2" w:color="000000" w:frame="1"/>
          <w:shd w:val="clear" w:color="auto" w:fill="FDF5E6"/>
        </w:rPr>
        <w:t>A View from the Bridge</w:t>
      </w:r>
      <w:r w:rsidRPr="0057316B">
        <w:rPr>
          <w:rFonts w:ascii="Arial" w:eastAsia="Times New Roman" w:hAnsi="Arial" w:cs="Arial"/>
          <w:vanish/>
          <w:color w:val="000000"/>
          <w:sz w:val="20"/>
          <w:szCs w:val="20"/>
          <w:bdr w:val="single" w:sz="6" w:space="2" w:color="000000" w:frame="1"/>
          <w:shd w:val="clear" w:color="auto" w:fill="FDF5E6"/>
        </w:rPr>
        <w:t xml:space="preserve"> is a play by Arthur Miller originally produced as a one-act verse drama on Broadway in 1955. It was based upon an unproduced screenplay that Miller developed with Elia Kazan in the early 1950s, entitled The Hook, dealing with corruption on the Brooklyn </w:t>
      </w:r>
      <w:r w:rsidRPr="0057316B">
        <w:rPr>
          <w:rFonts w:ascii="Arial" w:eastAsia="Times New Roman" w:hAnsi="Arial" w:cs="Arial"/>
          <w:sz w:val="20"/>
          <w:szCs w:val="20"/>
        </w:rPr>
        <w:t xml:space="preserve"> on this stage. It has been produced by a team of ten teachers who took part in a job-swap with members of staff at the Rep, and have been responsible for hiring the author, director and set designer. </w:t>
      </w:r>
      <w:r w:rsidRPr="0057316B">
        <w:rPr>
          <w:rFonts w:ascii="Arial" w:eastAsia="Times New Roman" w:hAnsi="Arial" w:cs="Arial"/>
          <w:sz w:val="20"/>
          <w:szCs w:val="20"/>
        </w:rPr>
        <w:br/>
      </w:r>
      <w:r w:rsidRPr="0057316B">
        <w:rPr>
          <w:rFonts w:ascii="Arial" w:eastAsia="Times New Roman" w:hAnsi="Arial" w:cs="Arial"/>
          <w:sz w:val="20"/>
          <w:szCs w:val="20"/>
        </w:rPr>
        <w:br/>
        <w:t xml:space="preserve">'They hired me in February, so it was fairly short notice,' says Wynne-Willson. 'My job was to write a play based on the children's ideas, with six professional actors and a proper budget. </w:t>
      </w:r>
      <w:r w:rsidRPr="0057316B">
        <w:rPr>
          <w:rFonts w:ascii="Arial" w:eastAsia="Times New Roman" w:hAnsi="Arial" w:cs="Arial"/>
          <w:sz w:val="20"/>
          <w:szCs w:val="20"/>
        </w:rPr>
        <w:br/>
      </w:r>
      <w:r w:rsidRPr="0057316B">
        <w:rPr>
          <w:rFonts w:ascii="Arial" w:eastAsia="Times New Roman" w:hAnsi="Arial" w:cs="Arial"/>
          <w:sz w:val="20"/>
          <w:szCs w:val="20"/>
        </w:rPr>
        <w:br/>
        <w:t xml:space="preserve">'I absolutely loved it. It seemed to combine two things I spend most of my time doing, writing a play and working with young people. It could have been a token thing, but I took it very seriously and I think that's paid dividends for me.' </w:t>
      </w:r>
      <w:r w:rsidRPr="0057316B">
        <w:rPr>
          <w:rFonts w:ascii="Arial" w:eastAsia="Times New Roman" w:hAnsi="Arial" w:cs="Arial"/>
          <w:sz w:val="20"/>
          <w:szCs w:val="20"/>
        </w:rPr>
        <w:br/>
      </w:r>
      <w:r w:rsidRPr="0057316B">
        <w:rPr>
          <w:rFonts w:ascii="Arial" w:eastAsia="Times New Roman" w:hAnsi="Arial" w:cs="Arial"/>
          <w:sz w:val="20"/>
          <w:szCs w:val="20"/>
        </w:rPr>
        <w:br/>
        <w:t xml:space="preserve">A little ingenuity is required to get the children's ideas flowing, he found, but after that it's a question of keeping up with them. </w:t>
      </w:r>
      <w:r w:rsidRPr="0057316B">
        <w:rPr>
          <w:rFonts w:ascii="Arial" w:eastAsia="Times New Roman" w:hAnsi="Arial" w:cs="Arial"/>
          <w:sz w:val="20"/>
          <w:szCs w:val="20"/>
        </w:rPr>
        <w:br/>
      </w:r>
      <w:r w:rsidRPr="0057316B">
        <w:rPr>
          <w:rFonts w:ascii="Arial" w:eastAsia="Times New Roman" w:hAnsi="Arial" w:cs="Arial"/>
          <w:sz w:val="20"/>
          <w:szCs w:val="20"/>
        </w:rPr>
        <w:br/>
        <w:t xml:space="preserve">'I've got this old box, and we would find something new in the box each time and make up a story about it. It's most akin to playing with them.' </w:t>
      </w:r>
      <w:r w:rsidRPr="0057316B">
        <w:rPr>
          <w:rFonts w:ascii="Arial" w:eastAsia="Times New Roman" w:hAnsi="Arial" w:cs="Arial"/>
          <w:sz w:val="20"/>
          <w:szCs w:val="20"/>
        </w:rPr>
        <w:br/>
      </w:r>
      <w:r w:rsidRPr="0057316B">
        <w:rPr>
          <w:rFonts w:ascii="Arial" w:eastAsia="Times New Roman" w:hAnsi="Arial" w:cs="Arial"/>
          <w:sz w:val="20"/>
          <w:szCs w:val="20"/>
        </w:rPr>
        <w:br/>
        <w:t xml:space="preserve">Funnily enough, Wynne-Willson thinks there may be a precedent for a professional author collaborating with children in this way in his own family history. He is distantly related to the </w:t>
      </w:r>
      <w:hyperlink r:id="rId8" w:history="1">
        <w:r w:rsidRPr="0057316B">
          <w:rPr>
            <w:rFonts w:ascii="Arial" w:eastAsia="Times New Roman" w:hAnsi="Arial" w:cs="Arial"/>
            <w:color w:val="000000"/>
            <w:sz w:val="20"/>
            <w:szCs w:val="20"/>
            <w:u w:val="single"/>
          </w:rPr>
          <w:t>Llewelyn Davies</w:t>
        </w:r>
      </w:hyperlink>
      <w:r w:rsidR="00C924C8">
        <w:rPr>
          <w:rFonts w:ascii="Arial" w:eastAsia="Times New Roman" w:hAnsi="Arial" w:cs="Arial"/>
          <w:color w:val="000000"/>
          <w:sz w:val="20"/>
          <w:szCs w:val="20"/>
          <w:u w:val="single"/>
        </w:rPr>
        <w:t xml:space="preserve"> </w:t>
      </w:r>
      <w:r w:rsidRPr="0057316B">
        <w:rPr>
          <w:rFonts w:ascii="Arial" w:eastAsia="Times New Roman" w:hAnsi="Arial" w:cs="Arial"/>
          <w:vanish/>
          <w:color w:val="000000"/>
          <w:sz w:val="20"/>
          <w:szCs w:val="20"/>
          <w:bdr w:val="single" w:sz="6" w:space="2" w:color="000000" w:frame="1"/>
          <w:shd w:val="clear" w:color="auto" w:fill="FDF5E6"/>
        </w:rPr>
        <w:t xml:space="preserve"> </w:t>
      </w:r>
      <w:r w:rsidRPr="0057316B">
        <w:rPr>
          <w:rFonts w:ascii="Arial" w:eastAsia="Times New Roman" w:hAnsi="Arial" w:cs="Arial"/>
          <w:b/>
          <w:bCs/>
          <w:vanish/>
          <w:color w:val="000000"/>
          <w:sz w:val="20"/>
          <w:szCs w:val="20"/>
          <w:bdr w:val="single" w:sz="6" w:space="2" w:color="000000" w:frame="1"/>
          <w:shd w:val="clear" w:color="auto" w:fill="FDF5E6"/>
        </w:rPr>
        <w:t>Llewelyn Davies</w:t>
      </w:r>
      <w:r w:rsidRPr="0057316B">
        <w:rPr>
          <w:rFonts w:ascii="Arial" w:eastAsia="Times New Roman" w:hAnsi="Arial" w:cs="Arial"/>
          <w:vanish/>
          <w:color w:val="000000"/>
          <w:sz w:val="20"/>
          <w:szCs w:val="20"/>
          <w:bdr w:val="single" w:sz="6" w:space="2" w:color="000000" w:frame="1"/>
          <w:shd w:val="clear" w:color="auto" w:fill="FDF5E6"/>
        </w:rPr>
        <w:t xml:space="preserve"> is the surname of the family that inspired J.M. Barrie to write his classic, </w:t>
      </w:r>
      <w:r w:rsidRPr="0057316B">
        <w:rPr>
          <w:rFonts w:ascii="Arial" w:eastAsia="Times New Roman" w:hAnsi="Arial" w:cs="Arial"/>
          <w:i/>
          <w:iCs/>
          <w:vanish/>
          <w:color w:val="000000"/>
          <w:sz w:val="20"/>
          <w:szCs w:val="20"/>
          <w:bdr w:val="single" w:sz="6" w:space="2" w:color="000000" w:frame="1"/>
          <w:shd w:val="clear" w:color="auto" w:fill="FDF5E6"/>
        </w:rPr>
        <w:t>Peter Pan</w:t>
      </w:r>
      <w:r w:rsidRPr="0057316B">
        <w:rPr>
          <w:rFonts w:ascii="Arial" w:eastAsia="Times New Roman" w:hAnsi="Arial" w:cs="Arial"/>
          <w:vanish/>
          <w:color w:val="000000"/>
          <w:sz w:val="20"/>
          <w:szCs w:val="20"/>
          <w:bdr w:val="single" w:sz="6" w:space="2" w:color="000000" w:frame="1"/>
          <w:shd w:val="clear" w:color="auto" w:fill="FDF5E6"/>
        </w:rPr>
        <w:t xml:space="preserve">: </w:t>
      </w:r>
    </w:p>
    <w:p w14:paraId="27E14FDE" w14:textId="1B59525A" w:rsidR="0057316B" w:rsidRPr="0057316B" w:rsidRDefault="0057316B" w:rsidP="00C924C8">
      <w:pPr>
        <w:spacing w:after="0" w:line="240" w:lineRule="auto"/>
        <w:rPr>
          <w:rFonts w:ascii="Arial" w:eastAsia="Times New Roman" w:hAnsi="Arial" w:cs="Arial"/>
          <w:vanish/>
          <w:color w:val="000000"/>
          <w:sz w:val="20"/>
          <w:szCs w:val="20"/>
          <w:bdr w:val="single" w:sz="6" w:space="2" w:color="000000" w:frame="1"/>
          <w:shd w:val="clear" w:color="auto" w:fill="FDF5E6"/>
        </w:rPr>
      </w:pPr>
      <w:r w:rsidRPr="0057316B">
        <w:rPr>
          <w:rFonts w:ascii="Arial" w:eastAsia="Times New Roman" w:hAnsi="Arial" w:cs="Arial"/>
          <w:vanish/>
          <w:color w:val="000000"/>
          <w:sz w:val="20"/>
          <w:szCs w:val="20"/>
          <w:bdr w:val="single" w:sz="6" w:space="2" w:color="000000" w:frame="1"/>
          <w:shd w:val="clear" w:color="auto" w:fill="FDF5E6"/>
        </w:rPr>
        <w:t xml:space="preserve">Llewelyn Davies, Michael, main inspiration for title character Llewelyn Davies, Peter, title character named after him </w:t>
      </w:r>
    </w:p>
    <w:p w14:paraId="27E14FDF" w14:textId="77777777" w:rsidR="0057316B" w:rsidRPr="0057316B" w:rsidRDefault="0057316B" w:rsidP="0057316B">
      <w:pPr>
        <w:numPr>
          <w:ilvl w:val="0"/>
          <w:numId w:val="1"/>
        </w:numPr>
        <w:spacing w:before="100" w:beforeAutospacing="1" w:after="100" w:afterAutospacing="1" w:line="240" w:lineRule="auto"/>
        <w:ind w:left="810"/>
        <w:rPr>
          <w:rFonts w:ascii="Arial" w:eastAsia="Times New Roman" w:hAnsi="Arial" w:cs="Arial"/>
          <w:vanish/>
          <w:color w:val="000000"/>
          <w:sz w:val="20"/>
          <w:szCs w:val="20"/>
          <w:bdr w:val="single" w:sz="6" w:space="2" w:color="000000" w:frame="1"/>
          <w:shd w:val="clear" w:color="auto" w:fill="FDF5E6"/>
        </w:rPr>
      </w:pPr>
    </w:p>
    <w:p w14:paraId="27E14FE0" w14:textId="77777777" w:rsidR="0057316B" w:rsidRPr="0057316B" w:rsidRDefault="0057316B" w:rsidP="0057316B">
      <w:pPr>
        <w:spacing w:after="0" w:line="240" w:lineRule="auto"/>
        <w:rPr>
          <w:rFonts w:ascii="Arial" w:eastAsia="Times New Roman" w:hAnsi="Arial" w:cs="Arial"/>
          <w:sz w:val="20"/>
          <w:szCs w:val="20"/>
        </w:rPr>
      </w:pPr>
      <w:r w:rsidRPr="0057316B">
        <w:rPr>
          <w:rFonts w:ascii="Arial" w:eastAsia="Times New Roman" w:hAnsi="Arial" w:cs="Arial"/>
          <w:sz w:val="20"/>
          <w:szCs w:val="20"/>
        </w:rPr>
        <w:t xml:space="preserve"> orphans, the so-called 'Lost Boys' whose guardian J M Barrie became and inspired him to write Peter Pan. 'They were my grandmother's cousins,' he explains. 'My grandfather resented Barrie because they wanted to adopt them. </w:t>
      </w:r>
      <w:r w:rsidRPr="0057316B">
        <w:rPr>
          <w:rFonts w:ascii="Arial" w:eastAsia="Times New Roman" w:hAnsi="Arial" w:cs="Arial"/>
          <w:sz w:val="20"/>
          <w:szCs w:val="20"/>
        </w:rPr>
        <w:br/>
      </w:r>
      <w:r w:rsidRPr="0057316B">
        <w:rPr>
          <w:rFonts w:ascii="Arial" w:eastAsia="Times New Roman" w:hAnsi="Arial" w:cs="Arial"/>
          <w:sz w:val="20"/>
          <w:szCs w:val="20"/>
        </w:rPr>
        <w:br/>
        <w:t xml:space="preserve">'The usual story is that he was this writer with a wonderful childlike imagination, but my belief is that a lot of the best ideas would have come from the kids. You get this mixture of pirates and cowboys and </w:t>
      </w:r>
      <w:proofErr w:type="spellStart"/>
      <w:r w:rsidRPr="0057316B">
        <w:rPr>
          <w:rFonts w:ascii="Arial" w:eastAsia="Times New Roman" w:hAnsi="Arial" w:cs="Arial"/>
          <w:sz w:val="20"/>
          <w:szCs w:val="20"/>
        </w:rPr>
        <w:t>indians</w:t>
      </w:r>
      <w:proofErr w:type="spellEnd"/>
      <w:r w:rsidRPr="0057316B">
        <w:rPr>
          <w:rFonts w:ascii="Arial" w:eastAsia="Times New Roman" w:hAnsi="Arial" w:cs="Arial"/>
          <w:sz w:val="20"/>
          <w:szCs w:val="20"/>
        </w:rPr>
        <w:t xml:space="preserve"> all mixed up, and that's the form of a child's imagination. 'I think the play I've written is riddled with that kind of </w:t>
      </w:r>
      <w:proofErr w:type="spellStart"/>
      <w:r w:rsidRPr="0057316B">
        <w:rPr>
          <w:rFonts w:ascii="Arial" w:eastAsia="Times New Roman" w:hAnsi="Arial" w:cs="Arial"/>
          <w:sz w:val="20"/>
          <w:szCs w:val="20"/>
        </w:rPr>
        <w:t>imagination.There</w:t>
      </w:r>
      <w:proofErr w:type="spellEnd"/>
      <w:r w:rsidRPr="0057316B">
        <w:rPr>
          <w:rFonts w:ascii="Arial" w:eastAsia="Times New Roman" w:hAnsi="Arial" w:cs="Arial"/>
          <w:sz w:val="20"/>
          <w:szCs w:val="20"/>
        </w:rPr>
        <w:t xml:space="preserve"> are some things that kids are better at and imagining is one of them. At 5 and 7 they have no qualms. They're being chased by a tiger and they run into the toilets at Pizza Hut and they're safe because there are only pictures of a boy and girl on the door, not a tiger. </w:t>
      </w:r>
      <w:r w:rsidRPr="0057316B">
        <w:rPr>
          <w:rFonts w:ascii="Arial" w:eastAsia="Times New Roman" w:hAnsi="Arial" w:cs="Arial"/>
          <w:sz w:val="20"/>
          <w:szCs w:val="20"/>
        </w:rPr>
        <w:br/>
      </w:r>
      <w:r w:rsidRPr="0057316B">
        <w:rPr>
          <w:rFonts w:ascii="Arial" w:eastAsia="Times New Roman" w:hAnsi="Arial" w:cs="Arial"/>
          <w:sz w:val="20"/>
          <w:szCs w:val="20"/>
        </w:rPr>
        <w:br/>
        <w:t xml:space="preserve">'They don't have any problems mixing up tigers and Pizza Hut. But if they're a bit older they start regurgitating Harry Potter or </w:t>
      </w:r>
      <w:proofErr w:type="spellStart"/>
      <w:r w:rsidRPr="0057316B">
        <w:rPr>
          <w:rFonts w:ascii="Arial" w:eastAsia="Times New Roman" w:hAnsi="Arial" w:cs="Arial"/>
          <w:sz w:val="20"/>
          <w:szCs w:val="20"/>
        </w:rPr>
        <w:t>Pokemon</w:t>
      </w:r>
      <w:proofErr w:type="spellEnd"/>
      <w:r w:rsidRPr="0057316B">
        <w:rPr>
          <w:rFonts w:ascii="Arial" w:eastAsia="Times New Roman" w:hAnsi="Arial" w:cs="Arial"/>
          <w:sz w:val="20"/>
          <w:szCs w:val="20"/>
        </w:rPr>
        <w:t xml:space="preserve">.' </w:t>
      </w:r>
      <w:r w:rsidRPr="0057316B">
        <w:rPr>
          <w:rFonts w:ascii="Arial" w:eastAsia="Times New Roman" w:hAnsi="Arial" w:cs="Arial"/>
          <w:sz w:val="20"/>
          <w:szCs w:val="20"/>
        </w:rPr>
        <w:br/>
      </w:r>
      <w:r w:rsidRPr="0057316B">
        <w:rPr>
          <w:rFonts w:ascii="Arial" w:eastAsia="Times New Roman" w:hAnsi="Arial" w:cs="Arial"/>
          <w:sz w:val="20"/>
          <w:szCs w:val="20"/>
        </w:rPr>
        <w:br/>
        <w:t>The '</w:t>
      </w:r>
      <w:proofErr w:type="spellStart"/>
      <w:r w:rsidRPr="0057316B">
        <w:rPr>
          <w:rFonts w:ascii="Arial" w:eastAsia="Times New Roman" w:hAnsi="Arial" w:cs="Arial"/>
          <w:sz w:val="20"/>
          <w:szCs w:val="20"/>
        </w:rPr>
        <w:t>Shooky</w:t>
      </w:r>
      <w:proofErr w:type="spellEnd"/>
      <w:r w:rsidRPr="0057316B">
        <w:rPr>
          <w:rFonts w:ascii="Arial" w:eastAsia="Times New Roman" w:hAnsi="Arial" w:cs="Arial"/>
          <w:sz w:val="20"/>
          <w:szCs w:val="20"/>
        </w:rPr>
        <w:t xml:space="preserve">' - the word is a made-up one selected from a long list of children's suggestions - is a city park where children should be able to play. But the </w:t>
      </w:r>
      <w:hyperlink r:id="rId9" w:history="1">
        <w:r w:rsidRPr="0057316B">
          <w:rPr>
            <w:rFonts w:ascii="Arial" w:eastAsia="Times New Roman" w:hAnsi="Arial" w:cs="Arial"/>
            <w:color w:val="000000"/>
            <w:sz w:val="20"/>
            <w:szCs w:val="20"/>
            <w:u w:val="single"/>
          </w:rPr>
          <w:t>park ranger</w:t>
        </w:r>
      </w:hyperlink>
      <w:r w:rsidRPr="0057316B">
        <w:rPr>
          <w:rFonts w:ascii="Arial" w:eastAsia="Times New Roman" w:hAnsi="Arial" w:cs="Arial"/>
          <w:vanish/>
          <w:color w:val="000000"/>
          <w:sz w:val="20"/>
          <w:szCs w:val="20"/>
          <w:bdr w:val="single" w:sz="6" w:space="2" w:color="000000" w:frame="1"/>
          <w:shd w:val="clear" w:color="auto" w:fill="FDF5E6"/>
        </w:rPr>
        <w:t xml:space="preserve"> A </w:t>
      </w:r>
      <w:r w:rsidRPr="0057316B">
        <w:rPr>
          <w:rFonts w:ascii="Arial" w:eastAsia="Times New Roman" w:hAnsi="Arial" w:cs="Arial"/>
          <w:b/>
          <w:bCs/>
          <w:vanish/>
          <w:color w:val="000000"/>
          <w:sz w:val="20"/>
          <w:szCs w:val="20"/>
          <w:bdr w:val="single" w:sz="6" w:space="2" w:color="000000" w:frame="1"/>
          <w:shd w:val="clear" w:color="auto" w:fill="FDF5E6"/>
        </w:rPr>
        <w:t>park ranger</w:t>
      </w:r>
      <w:r w:rsidRPr="0057316B">
        <w:rPr>
          <w:rFonts w:ascii="Arial" w:eastAsia="Times New Roman" w:hAnsi="Arial" w:cs="Arial"/>
          <w:vanish/>
          <w:color w:val="000000"/>
          <w:sz w:val="20"/>
          <w:szCs w:val="20"/>
          <w:bdr w:val="single" w:sz="6" w:space="2" w:color="000000" w:frame="1"/>
          <w:shd w:val="clear" w:color="auto" w:fill="FDF5E6"/>
        </w:rPr>
        <w:t xml:space="preserve"> is a person charged with protecting and preserving protected parklands, forests (then called a </w:t>
      </w:r>
      <w:r w:rsidRPr="0057316B">
        <w:rPr>
          <w:rFonts w:ascii="Arial" w:eastAsia="Times New Roman" w:hAnsi="Arial" w:cs="Arial"/>
          <w:b/>
          <w:bCs/>
          <w:vanish/>
          <w:color w:val="000000"/>
          <w:sz w:val="20"/>
          <w:szCs w:val="20"/>
          <w:bdr w:val="single" w:sz="6" w:space="2" w:color="000000" w:frame="1"/>
          <w:shd w:val="clear" w:color="auto" w:fill="FDF5E6"/>
        </w:rPr>
        <w:t>forest ranger</w:t>
      </w:r>
      <w:r w:rsidRPr="0057316B">
        <w:rPr>
          <w:rFonts w:ascii="Arial" w:eastAsia="Times New Roman" w:hAnsi="Arial" w:cs="Arial"/>
          <w:vanish/>
          <w:color w:val="000000"/>
          <w:sz w:val="20"/>
          <w:szCs w:val="20"/>
          <w:bdr w:val="single" w:sz="6" w:space="2" w:color="000000" w:frame="1"/>
          <w:shd w:val="clear" w:color="auto" w:fill="FDF5E6"/>
        </w:rPr>
        <w:t xml:space="preserve">), wilderness areas, as well as other natural resources and protected cultural resources. </w:t>
      </w:r>
      <w:r w:rsidRPr="0057316B">
        <w:rPr>
          <w:rFonts w:ascii="Arial" w:eastAsia="Times New Roman" w:hAnsi="Arial" w:cs="Arial"/>
          <w:sz w:val="20"/>
          <w:szCs w:val="20"/>
        </w:rPr>
        <w:t xml:space="preserve"> is obsessed with safety and the children are not allowed to do anything. </w:t>
      </w:r>
      <w:r w:rsidRPr="0057316B">
        <w:rPr>
          <w:rFonts w:ascii="Arial" w:eastAsia="Times New Roman" w:hAnsi="Arial" w:cs="Arial"/>
          <w:sz w:val="20"/>
          <w:szCs w:val="20"/>
        </w:rPr>
        <w:br/>
      </w:r>
      <w:r w:rsidRPr="0057316B">
        <w:rPr>
          <w:rFonts w:ascii="Arial" w:eastAsia="Times New Roman" w:hAnsi="Arial" w:cs="Arial"/>
          <w:sz w:val="20"/>
          <w:szCs w:val="20"/>
        </w:rPr>
        <w:br/>
        <w:t xml:space="preserve">This sense of children being over-protected in the modern world is something which they raised during the sessions, says </w:t>
      </w:r>
      <w:proofErr w:type="spellStart"/>
      <w:r w:rsidRPr="0057316B">
        <w:rPr>
          <w:rFonts w:ascii="Arial" w:eastAsia="Times New Roman" w:hAnsi="Arial" w:cs="Arial"/>
          <w:sz w:val="20"/>
          <w:szCs w:val="20"/>
        </w:rPr>
        <w:t>WynneWillson</w:t>
      </w:r>
      <w:proofErr w:type="spellEnd"/>
      <w:r w:rsidRPr="0057316B">
        <w:rPr>
          <w:rFonts w:ascii="Arial" w:eastAsia="Times New Roman" w:hAnsi="Arial" w:cs="Arial"/>
          <w:sz w:val="20"/>
          <w:szCs w:val="20"/>
        </w:rPr>
        <w:t xml:space="preserve">: 'One phrase that came up was they said they wanted 'A world without coats'.' </w:t>
      </w:r>
      <w:r w:rsidRPr="0057316B">
        <w:rPr>
          <w:rFonts w:ascii="Arial" w:eastAsia="Times New Roman" w:hAnsi="Arial" w:cs="Arial"/>
          <w:sz w:val="20"/>
          <w:szCs w:val="20"/>
        </w:rPr>
        <w:br/>
      </w:r>
      <w:r w:rsidRPr="0057316B">
        <w:rPr>
          <w:rFonts w:ascii="Arial" w:eastAsia="Times New Roman" w:hAnsi="Arial" w:cs="Arial"/>
          <w:sz w:val="20"/>
          <w:szCs w:val="20"/>
        </w:rPr>
        <w:br/>
        <w:t xml:space="preserve">The only aspect of the children's imagination which is not fully reflected in the finished play is its violence. So out went the </w:t>
      </w:r>
      <w:hyperlink r:id="rId10" w:history="1">
        <w:r w:rsidRPr="0057316B">
          <w:rPr>
            <w:rFonts w:ascii="Arial" w:eastAsia="Times New Roman" w:hAnsi="Arial" w:cs="Arial"/>
            <w:color w:val="000000"/>
            <w:sz w:val="20"/>
            <w:szCs w:val="20"/>
            <w:u w:val="single"/>
          </w:rPr>
          <w:t>zombies</w:t>
        </w:r>
      </w:hyperlink>
      <w:r w:rsidRPr="0057316B">
        <w:rPr>
          <w:rFonts w:ascii="Arial" w:eastAsia="Times New Roman" w:hAnsi="Arial" w:cs="Arial"/>
          <w:vanish/>
          <w:color w:val="000000"/>
          <w:sz w:val="20"/>
          <w:szCs w:val="20"/>
          <w:bdr w:val="single" w:sz="6" w:space="2" w:color="000000" w:frame="1"/>
          <w:shd w:val="clear" w:color="auto" w:fill="FDF5E6"/>
        </w:rPr>
        <w:t xml:space="preserve"> Zombies</w:t>
      </w:r>
      <w:r w:rsidRPr="0057316B">
        <w:rPr>
          <w:rFonts w:ascii="Arial" w:eastAsia="Times New Roman" w:hAnsi="Arial" w:cs="Arial"/>
          <w:vanish/>
          <w:color w:val="000000"/>
          <w:sz w:val="20"/>
          <w:szCs w:val="20"/>
          <w:bdr w:val="single" w:sz="6" w:space="2" w:color="000000" w:frame="1"/>
          <w:shd w:val="clear" w:color="auto" w:fill="FDF5E6"/>
        </w:rPr>
        <w:br/>
      </w:r>
      <w:r w:rsidRPr="0057316B">
        <w:rPr>
          <w:rFonts w:ascii="Arial" w:eastAsia="Times New Roman" w:hAnsi="Arial" w:cs="Arial"/>
          <w:vanish/>
          <w:color w:val="000000"/>
          <w:sz w:val="20"/>
          <w:szCs w:val="20"/>
          <w:bdr w:val="single" w:sz="6" w:space="2" w:color="000000" w:frame="1"/>
          <w:shd w:val="clear" w:color="auto" w:fill="FDF5E6"/>
        </w:rPr>
        <w:br/>
        <w:t>Companies that continue to operate even though they are insolvent. Also known as living dead.</w:t>
      </w:r>
      <w:r w:rsidRPr="0057316B">
        <w:rPr>
          <w:rFonts w:ascii="Arial" w:eastAsia="Times New Roman" w:hAnsi="Arial" w:cs="Arial"/>
          <w:vanish/>
          <w:color w:val="000000"/>
          <w:sz w:val="20"/>
          <w:szCs w:val="20"/>
          <w:bdr w:val="single" w:sz="6" w:space="2" w:color="000000" w:frame="1"/>
          <w:shd w:val="clear" w:color="auto" w:fill="FDF5E6"/>
        </w:rPr>
        <w:br/>
      </w:r>
      <w:r w:rsidRPr="0057316B">
        <w:rPr>
          <w:rFonts w:ascii="Arial" w:eastAsia="Times New Roman" w:hAnsi="Arial" w:cs="Arial"/>
          <w:vanish/>
          <w:color w:val="000000"/>
          <w:sz w:val="20"/>
          <w:szCs w:val="20"/>
          <w:bdr w:val="single" w:sz="6" w:space="2" w:color="000000" w:frame="1"/>
          <w:shd w:val="clear" w:color="auto" w:fill="FDF5E6"/>
        </w:rPr>
        <w:br/>
        <w:t>Notes:</w:t>
      </w:r>
      <w:r w:rsidRPr="0057316B">
        <w:rPr>
          <w:rFonts w:ascii="Arial" w:eastAsia="Times New Roman" w:hAnsi="Arial" w:cs="Arial"/>
          <w:vanish/>
          <w:color w:val="000000"/>
          <w:sz w:val="20"/>
          <w:szCs w:val="20"/>
          <w:bdr w:val="single" w:sz="6" w:space="2" w:color="000000" w:frame="1"/>
          <w:shd w:val="clear" w:color="auto" w:fill="FDF5E6"/>
        </w:rPr>
        <w:br/>
        <w:t xml:space="preserve">It's advisable to avoid investing in zombies at all costs their life expectancies are highly unpredictable. </w:t>
      </w:r>
      <w:r w:rsidRPr="0057316B">
        <w:rPr>
          <w:rFonts w:ascii="Arial" w:eastAsia="Times New Roman" w:hAnsi="Arial" w:cs="Arial"/>
          <w:sz w:val="20"/>
          <w:szCs w:val="20"/>
        </w:rPr>
        <w:t xml:space="preserve"> pulling people's heads off. </w:t>
      </w:r>
      <w:r w:rsidRPr="0057316B">
        <w:rPr>
          <w:rFonts w:ascii="Arial" w:eastAsia="Times New Roman" w:hAnsi="Arial" w:cs="Arial"/>
          <w:sz w:val="20"/>
          <w:szCs w:val="20"/>
        </w:rPr>
        <w:br/>
      </w:r>
      <w:r w:rsidRPr="0057316B">
        <w:rPr>
          <w:rFonts w:ascii="Arial" w:eastAsia="Times New Roman" w:hAnsi="Arial" w:cs="Arial"/>
          <w:sz w:val="20"/>
          <w:szCs w:val="20"/>
        </w:rPr>
        <w:br/>
        <w:t xml:space="preserve">'It's still a bit strong at times, but that's been true about children's stories through history,' says Wynne-Willson, who adds that the project has been a steep learning curve for the actors. </w:t>
      </w:r>
      <w:r w:rsidRPr="0057316B">
        <w:rPr>
          <w:rFonts w:ascii="Arial" w:eastAsia="Times New Roman" w:hAnsi="Arial" w:cs="Arial"/>
          <w:sz w:val="20"/>
          <w:szCs w:val="20"/>
        </w:rPr>
        <w:br/>
      </w:r>
      <w:r w:rsidRPr="0057316B">
        <w:rPr>
          <w:rFonts w:ascii="Arial" w:eastAsia="Times New Roman" w:hAnsi="Arial" w:cs="Arial"/>
          <w:sz w:val="20"/>
          <w:szCs w:val="20"/>
        </w:rPr>
        <w:br/>
        <w:t xml:space="preserve">'The children are very confident in their role as artists. They are not in awe of the actors or intimidated </w:t>
      </w:r>
      <w:r w:rsidRPr="0057316B">
        <w:rPr>
          <w:rFonts w:ascii="Arial" w:eastAsia="Times New Roman" w:hAnsi="Arial" w:cs="Arial"/>
          <w:sz w:val="20"/>
          <w:szCs w:val="20"/>
        </w:rPr>
        <w:lastRenderedPageBreak/>
        <w:t xml:space="preserve">at all. If the actors mess it up they will be in trouble. </w:t>
      </w:r>
      <w:r w:rsidRPr="0057316B">
        <w:rPr>
          <w:rFonts w:ascii="Arial" w:eastAsia="Times New Roman" w:hAnsi="Arial" w:cs="Arial"/>
          <w:sz w:val="20"/>
          <w:szCs w:val="20"/>
        </w:rPr>
        <w:br/>
      </w:r>
      <w:r w:rsidRPr="0057316B">
        <w:rPr>
          <w:rFonts w:ascii="Arial" w:eastAsia="Times New Roman" w:hAnsi="Arial" w:cs="Arial"/>
          <w:sz w:val="20"/>
          <w:szCs w:val="20"/>
        </w:rPr>
        <w:br/>
        <w:t xml:space="preserve">'If the play has bottled what was happening in the classroom and gives it out to the audience I'll be really happy, because the energy in the classroom was really fantastic.' </w:t>
      </w:r>
      <w:r w:rsidRPr="0057316B">
        <w:rPr>
          <w:rFonts w:ascii="Arial" w:eastAsia="Times New Roman" w:hAnsi="Arial" w:cs="Arial"/>
          <w:sz w:val="20"/>
          <w:szCs w:val="20"/>
        </w:rPr>
        <w:br/>
      </w:r>
      <w:r w:rsidRPr="0057316B">
        <w:rPr>
          <w:rFonts w:ascii="Arial" w:eastAsia="Times New Roman" w:hAnsi="Arial" w:cs="Arial"/>
          <w:sz w:val="20"/>
          <w:szCs w:val="20"/>
        </w:rPr>
        <w:br/>
        <w:t xml:space="preserve">The </w:t>
      </w:r>
      <w:proofErr w:type="spellStart"/>
      <w:r w:rsidRPr="0057316B">
        <w:rPr>
          <w:rFonts w:ascii="Arial" w:eastAsia="Times New Roman" w:hAnsi="Arial" w:cs="Arial"/>
          <w:sz w:val="20"/>
          <w:szCs w:val="20"/>
        </w:rPr>
        <w:t>Shooky</w:t>
      </w:r>
      <w:proofErr w:type="spellEnd"/>
      <w:r w:rsidRPr="0057316B">
        <w:rPr>
          <w:rFonts w:ascii="Arial" w:eastAsia="Times New Roman" w:hAnsi="Arial" w:cs="Arial"/>
          <w:sz w:val="20"/>
          <w:szCs w:val="20"/>
        </w:rPr>
        <w:t xml:space="preserve"> is being performed during the day (various times) until July 17. Further details from the Box Office (0121 236 4455) or at www.birmingham-rep.co.uk. The schools taking part in the project are Heathlands Primary, Handsworth Grammar, Brays School, Paget Primary, St George's CE Primary, Dame </w:t>
      </w:r>
      <w:hyperlink r:id="rId11" w:history="1">
        <w:r w:rsidRPr="0057316B">
          <w:rPr>
            <w:rFonts w:ascii="Arial" w:eastAsia="Times New Roman" w:hAnsi="Arial" w:cs="Arial"/>
            <w:color w:val="000000"/>
            <w:sz w:val="20"/>
            <w:szCs w:val="20"/>
            <w:u w:val="single"/>
          </w:rPr>
          <w:t>Ellen Pinsent</w:t>
        </w:r>
      </w:hyperlink>
      <w:r w:rsidRPr="0057316B">
        <w:rPr>
          <w:rFonts w:ascii="Arial" w:eastAsia="Times New Roman" w:hAnsi="Arial" w:cs="Arial"/>
          <w:vanish/>
          <w:color w:val="000000"/>
          <w:sz w:val="20"/>
          <w:szCs w:val="20"/>
          <w:bdr w:val="single" w:sz="6" w:space="2" w:color="000000" w:frame="1"/>
          <w:shd w:val="clear" w:color="auto" w:fill="FDF5E6"/>
        </w:rPr>
        <w:t xml:space="preserve"> Dame </w:t>
      </w:r>
      <w:r w:rsidRPr="0057316B">
        <w:rPr>
          <w:rFonts w:ascii="Arial" w:eastAsia="Times New Roman" w:hAnsi="Arial" w:cs="Arial"/>
          <w:b/>
          <w:bCs/>
          <w:vanish/>
          <w:color w:val="000000"/>
          <w:sz w:val="20"/>
          <w:szCs w:val="20"/>
          <w:bdr w:val="single" w:sz="6" w:space="2" w:color="000000" w:frame="1"/>
          <w:shd w:val="clear" w:color="auto" w:fill="FDF5E6"/>
        </w:rPr>
        <w:t>Ellen Pinsent</w:t>
      </w:r>
      <w:r w:rsidRPr="0057316B">
        <w:rPr>
          <w:rFonts w:ascii="Arial" w:eastAsia="Times New Roman" w:hAnsi="Arial" w:cs="Arial"/>
          <w:vanish/>
          <w:color w:val="000000"/>
          <w:sz w:val="20"/>
          <w:szCs w:val="20"/>
          <w:bdr w:val="single" w:sz="6" w:space="2" w:color="000000" w:frame="1"/>
          <w:shd w:val="clear" w:color="auto" w:fill="FDF5E6"/>
        </w:rPr>
        <w:t xml:space="preserve"> DBE (26 March 1866-1949) was a British mental health worker.</w:t>
      </w:r>
      <w:r w:rsidRPr="0057316B">
        <w:rPr>
          <w:rFonts w:ascii="Arial" w:eastAsia="Times New Roman" w:hAnsi="Arial" w:cs="Arial"/>
          <w:vanish/>
          <w:color w:val="000000"/>
          <w:sz w:val="20"/>
          <w:szCs w:val="20"/>
          <w:bdr w:val="single" w:sz="6" w:space="2" w:color="000000" w:frame="1"/>
          <w:shd w:val="clear" w:color="auto" w:fill="FDF5E6"/>
        </w:rPr>
        <w:br/>
      </w:r>
      <w:r w:rsidRPr="0057316B">
        <w:rPr>
          <w:rFonts w:ascii="Arial" w:eastAsia="Times New Roman" w:hAnsi="Arial" w:cs="Arial"/>
          <w:vanish/>
          <w:color w:val="000000"/>
          <w:sz w:val="20"/>
          <w:szCs w:val="20"/>
          <w:bdr w:val="single" w:sz="6" w:space="2" w:color="000000" w:frame="1"/>
          <w:shd w:val="clear" w:color="auto" w:fill="FDF5E6"/>
        </w:rPr>
        <w:br/>
        <w:t xml:space="preserve">She was the daughter of the Rev. Richard Parker and his second wife, Elizabeth Coffin. She married Hume Chancellor Pinsent (a descendant of the philosopher David Hume). </w:t>
      </w:r>
      <w:r w:rsidRPr="0057316B">
        <w:rPr>
          <w:rFonts w:ascii="Arial" w:eastAsia="Times New Roman" w:hAnsi="Arial" w:cs="Arial"/>
          <w:sz w:val="20"/>
          <w:szCs w:val="20"/>
        </w:rPr>
        <w:t xml:space="preserve"> Special School, Anderton Park Primary and </w:t>
      </w:r>
      <w:hyperlink r:id="rId12" w:history="1">
        <w:r w:rsidRPr="0057316B">
          <w:rPr>
            <w:rFonts w:ascii="Arial" w:eastAsia="Times New Roman" w:hAnsi="Arial" w:cs="Arial"/>
            <w:color w:val="000000"/>
            <w:sz w:val="20"/>
            <w:szCs w:val="20"/>
            <w:u w:val="single"/>
          </w:rPr>
          <w:t>James Brindley</w:t>
        </w:r>
      </w:hyperlink>
      <w:r w:rsidRPr="0057316B">
        <w:rPr>
          <w:rFonts w:ascii="Arial" w:eastAsia="Times New Roman" w:hAnsi="Arial" w:cs="Arial"/>
          <w:vanish/>
          <w:color w:val="000000"/>
          <w:sz w:val="20"/>
          <w:szCs w:val="20"/>
          <w:bdr w:val="single" w:sz="6" w:space="2" w:color="000000" w:frame="1"/>
          <w:shd w:val="clear" w:color="auto" w:fill="FDF5E6"/>
        </w:rPr>
        <w:t xml:space="preserve"> </w:t>
      </w:r>
      <w:r w:rsidRPr="0057316B">
        <w:rPr>
          <w:rFonts w:ascii="Arial" w:eastAsia="Times New Roman" w:hAnsi="Arial" w:cs="Arial"/>
          <w:b/>
          <w:bCs/>
          <w:vanish/>
          <w:color w:val="000000"/>
          <w:sz w:val="20"/>
          <w:szCs w:val="20"/>
          <w:bdr w:val="single" w:sz="6" w:space="2" w:color="000000" w:frame="1"/>
          <w:shd w:val="clear" w:color="auto" w:fill="FDF5E6"/>
        </w:rPr>
        <w:t>James Brindley</w:t>
      </w:r>
      <w:r w:rsidRPr="0057316B">
        <w:rPr>
          <w:rFonts w:ascii="Arial" w:eastAsia="Times New Roman" w:hAnsi="Arial" w:cs="Arial"/>
          <w:vanish/>
          <w:color w:val="000000"/>
          <w:sz w:val="20"/>
          <w:szCs w:val="20"/>
          <w:bdr w:val="single" w:sz="6" w:space="2" w:color="000000" w:frame="1"/>
          <w:shd w:val="clear" w:color="auto" w:fill="FDF5E6"/>
        </w:rPr>
        <w:t xml:space="preserve"> (1716 – 30 September 1772) was an English engineer. He was born in Tunstead, Derbyshire, and lived much of his life in Leek, Staffordshire, becoming one of the most notable engineers of the 18th century. </w:t>
      </w:r>
      <w:r w:rsidRPr="0057316B">
        <w:rPr>
          <w:rFonts w:ascii="Arial" w:eastAsia="Times New Roman" w:hAnsi="Arial" w:cs="Arial"/>
          <w:sz w:val="20"/>
          <w:szCs w:val="20"/>
        </w:rPr>
        <w:t xml:space="preserve"> Hospital School. </w:t>
      </w:r>
      <w:r w:rsidRPr="0057316B">
        <w:rPr>
          <w:rFonts w:ascii="Arial" w:eastAsia="Times New Roman" w:hAnsi="Arial" w:cs="Arial"/>
          <w:sz w:val="20"/>
          <w:szCs w:val="20"/>
        </w:rPr>
        <w:br/>
      </w:r>
      <w:r w:rsidRPr="0057316B">
        <w:rPr>
          <w:rFonts w:ascii="Arial" w:eastAsia="Times New Roman" w:hAnsi="Arial" w:cs="Arial"/>
          <w:sz w:val="20"/>
          <w:szCs w:val="20"/>
        </w:rPr>
        <w:br/>
        <w:t xml:space="preserve">CAPTION(S): </w:t>
      </w:r>
      <w:r w:rsidRPr="0057316B">
        <w:rPr>
          <w:rFonts w:ascii="Arial" w:eastAsia="Times New Roman" w:hAnsi="Arial" w:cs="Arial"/>
          <w:sz w:val="20"/>
          <w:szCs w:val="20"/>
        </w:rPr>
        <w:br/>
      </w:r>
      <w:r w:rsidRPr="0057316B">
        <w:rPr>
          <w:rFonts w:ascii="Arial" w:eastAsia="Times New Roman" w:hAnsi="Arial" w:cs="Arial"/>
          <w:sz w:val="20"/>
          <w:szCs w:val="20"/>
        </w:rPr>
        <w:br/>
        <w:t xml:space="preserve">Peter Wynne-Willson talks to children at Heathlands Primary School, Castle Bromwich, where the pupils have been helping him write The; </w:t>
      </w:r>
      <w:proofErr w:type="spellStart"/>
      <w:r w:rsidRPr="0057316B">
        <w:rPr>
          <w:rFonts w:ascii="Arial" w:eastAsia="Times New Roman" w:hAnsi="Arial" w:cs="Arial"/>
          <w:sz w:val="20"/>
          <w:szCs w:val="20"/>
        </w:rPr>
        <w:t>Shooky</w:t>
      </w:r>
      <w:proofErr w:type="spellEnd"/>
      <w:r w:rsidRPr="0057316B">
        <w:rPr>
          <w:rFonts w:ascii="Arial" w:eastAsia="Times New Roman" w:hAnsi="Arial" w:cs="Arial"/>
          <w:sz w:val="20"/>
          <w:szCs w:val="20"/>
        </w:rPr>
        <w:t xml:space="preserve"> </w:t>
      </w:r>
    </w:p>
    <w:p w14:paraId="27E14FE1" w14:textId="77777777" w:rsidR="0057316B" w:rsidRPr="0057316B" w:rsidRDefault="0057316B" w:rsidP="0057316B">
      <w:pPr>
        <w:spacing w:after="75" w:line="240" w:lineRule="auto"/>
        <w:rPr>
          <w:rFonts w:ascii="Arial" w:eastAsia="Times New Roman" w:hAnsi="Arial" w:cs="Arial"/>
          <w:color w:val="666666"/>
          <w:sz w:val="16"/>
          <w:szCs w:val="16"/>
        </w:rPr>
      </w:pPr>
      <w:r w:rsidRPr="0057316B">
        <w:rPr>
          <w:rFonts w:ascii="Arial" w:eastAsia="Times New Roman" w:hAnsi="Arial" w:cs="Arial"/>
          <w:color w:val="666666"/>
          <w:sz w:val="16"/>
          <w:szCs w:val="16"/>
        </w:rPr>
        <w:t>COPYRIGHT 2004 Birmingham Post &amp; Mail Ltd</w:t>
      </w:r>
      <w:r w:rsidRPr="0057316B">
        <w:rPr>
          <w:rFonts w:ascii="Arial" w:eastAsia="Times New Roman" w:hAnsi="Arial" w:cs="Arial"/>
          <w:color w:val="666666"/>
          <w:sz w:val="16"/>
          <w:szCs w:val="16"/>
        </w:rPr>
        <w:br/>
        <w:t xml:space="preserve">No portion of this article can be reproduced without the express written permission from the copyright holder. </w:t>
      </w:r>
    </w:p>
    <w:p w14:paraId="27E14FE2" w14:textId="77777777" w:rsidR="008D1079" w:rsidRDefault="0057316B" w:rsidP="0057316B">
      <w:r w:rsidRPr="0057316B">
        <w:rPr>
          <w:rFonts w:ascii="Arial" w:eastAsia="Times New Roman" w:hAnsi="Arial" w:cs="Arial"/>
          <w:color w:val="666666"/>
          <w:sz w:val="16"/>
          <w:szCs w:val="16"/>
        </w:rPr>
        <w:t>Copyright 2004 Gale, Cengage Learning. All rights reserved.</w:t>
      </w:r>
    </w:p>
    <w:sectPr w:rsidR="008D1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D31E7"/>
    <w:multiLevelType w:val="multilevel"/>
    <w:tmpl w:val="3900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5579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16B"/>
    <w:rsid w:val="0057316B"/>
    <w:rsid w:val="008D1079"/>
    <w:rsid w:val="00C924C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4FDC"/>
  <w15:chartTrackingRefBased/>
  <w15:docId w15:val="{53FD0E72-13C6-4EEC-B4EA-749437B1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316B"/>
    <w:rPr>
      <w:color w:val="064C82"/>
      <w:u w:val="single"/>
    </w:rPr>
  </w:style>
  <w:style w:type="character" w:customStyle="1" w:styleId="by">
    <w:name w:val="by"/>
    <w:basedOn w:val="DefaultParagraphFont"/>
    <w:rsid w:val="0057316B"/>
    <w:rPr>
      <w:color w:val="809E83"/>
    </w:rPr>
  </w:style>
  <w:style w:type="character" w:customStyle="1" w:styleId="hint1">
    <w:name w:val="hint1"/>
    <w:basedOn w:val="DefaultParagraphFont"/>
    <w:rsid w:val="0057316B"/>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hw">
    <w:name w:val="hw"/>
    <w:basedOn w:val="DefaultParagraphFont"/>
    <w:rsid w:val="0057316B"/>
  </w:style>
  <w:style w:type="character" w:customStyle="1" w:styleId="ovurl1">
    <w:name w:val="ovurl1"/>
    <w:basedOn w:val="DefaultParagraphFont"/>
    <w:rsid w:val="0057316B"/>
    <w:rPr>
      <w:sz w:val="19"/>
      <w:szCs w:val="19"/>
    </w:rPr>
  </w:style>
  <w:style w:type="character" w:styleId="Emphasis">
    <w:name w:val="Emphasis"/>
    <w:basedOn w:val="DefaultParagraphFont"/>
    <w:uiPriority w:val="20"/>
    <w:qFormat/>
    <w:rsid w:val="0057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75727">
      <w:bodyDiv w:val="1"/>
      <w:marLeft w:val="0"/>
      <w:marRight w:val="0"/>
      <w:marTop w:val="0"/>
      <w:marBottom w:val="0"/>
      <w:divBdr>
        <w:top w:val="none" w:sz="0" w:space="0" w:color="auto"/>
        <w:left w:val="none" w:sz="0" w:space="0" w:color="auto"/>
        <w:bottom w:val="none" w:sz="0" w:space="0" w:color="auto"/>
        <w:right w:val="none" w:sz="0" w:space="0" w:color="auto"/>
      </w:divBdr>
      <w:divsChild>
        <w:div w:id="832836001">
          <w:marLeft w:val="0"/>
          <w:marRight w:val="0"/>
          <w:marTop w:val="0"/>
          <w:marBottom w:val="0"/>
          <w:divBdr>
            <w:top w:val="none" w:sz="0" w:space="0" w:color="auto"/>
            <w:left w:val="none" w:sz="0" w:space="0" w:color="auto"/>
            <w:bottom w:val="none" w:sz="0" w:space="0" w:color="auto"/>
            <w:right w:val="none" w:sz="0" w:space="0" w:color="auto"/>
          </w:divBdr>
          <w:divsChild>
            <w:div w:id="43334124">
              <w:marLeft w:val="450"/>
              <w:marRight w:val="450"/>
              <w:marTop w:val="0"/>
              <w:marBottom w:val="0"/>
              <w:divBdr>
                <w:top w:val="none" w:sz="0" w:space="0" w:color="auto"/>
                <w:left w:val="none" w:sz="0" w:space="0" w:color="auto"/>
                <w:bottom w:val="none" w:sz="0" w:space="0" w:color="auto"/>
                <w:right w:val="none" w:sz="0" w:space="0" w:color="auto"/>
              </w:divBdr>
              <w:divsChild>
                <w:div w:id="1230186386">
                  <w:marLeft w:val="0"/>
                  <w:marRight w:val="0"/>
                  <w:marTop w:val="0"/>
                  <w:marBottom w:val="0"/>
                  <w:divBdr>
                    <w:top w:val="none" w:sz="0" w:space="0" w:color="auto"/>
                    <w:left w:val="none" w:sz="0" w:space="0" w:color="auto"/>
                    <w:bottom w:val="none" w:sz="0" w:space="0" w:color="auto"/>
                    <w:right w:val="none" w:sz="0" w:space="0" w:color="auto"/>
                  </w:divBdr>
                </w:div>
                <w:div w:id="2059547119">
                  <w:marLeft w:val="0"/>
                  <w:marRight w:val="0"/>
                  <w:marTop w:val="0"/>
                  <w:marBottom w:val="0"/>
                  <w:divBdr>
                    <w:top w:val="none" w:sz="0" w:space="0" w:color="auto"/>
                    <w:left w:val="none" w:sz="0" w:space="0" w:color="auto"/>
                    <w:bottom w:val="none" w:sz="0" w:space="0" w:color="auto"/>
                    <w:right w:val="none" w:sz="0" w:space="0" w:color="auto"/>
                  </w:divBdr>
                  <w:divsChild>
                    <w:div w:id="17198158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yclopedia.thefreedictionary.com/Llewelyn+Dav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cyclopedia.thefreedictionary.com/A+View+from+the+Bridge" TargetMode="External"/><Relationship Id="rId12" Type="http://schemas.openxmlformats.org/officeDocument/2006/relationships/hyperlink" Target="http://encyclopedia.thefreedictionary.com/James+Brind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freedictionary.com/frow" TargetMode="External"/><Relationship Id="rId11" Type="http://schemas.openxmlformats.org/officeDocument/2006/relationships/hyperlink" Target="http://encyclopedia.thefreedictionary.com/Ellen+Pinsent" TargetMode="External"/><Relationship Id="rId5" Type="http://schemas.openxmlformats.org/officeDocument/2006/relationships/hyperlink" Target="http://encyclopedia.thefreedictionary.com/Birmingham+Repertory+Theatre" TargetMode="External"/><Relationship Id="rId10" Type="http://schemas.openxmlformats.org/officeDocument/2006/relationships/hyperlink" Target="http://financial-dictionary.thefreedictionary.com/Zombies" TargetMode="External"/><Relationship Id="rId4" Type="http://schemas.openxmlformats.org/officeDocument/2006/relationships/webSettings" Target="webSettings.xml"/><Relationship Id="rId9" Type="http://schemas.openxmlformats.org/officeDocument/2006/relationships/hyperlink" Target="http://encyclopedia.thefreedictionary.com/Park+rang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Wynne-Willson</dc:creator>
  <cp:keywords/>
  <dc:description/>
  <cp:lastModifiedBy>Peter Wynne-Willson</cp:lastModifiedBy>
  <cp:revision>2</cp:revision>
  <dcterms:created xsi:type="dcterms:W3CDTF">2013-03-14T19:38:00Z</dcterms:created>
  <dcterms:modified xsi:type="dcterms:W3CDTF">2023-03-30T13:31:00Z</dcterms:modified>
</cp:coreProperties>
</file>